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00"/>
          <w:szCs w:val="40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B136E7">
        <w:rPr>
          <w:rFonts w:ascii="Verdana" w:eastAsia="Times New Roman" w:hAnsi="Verdana" w:cs="Times New Roman"/>
          <w:b/>
          <w:color w:val="000000"/>
          <w:sz w:val="52"/>
          <w:szCs w:val="52"/>
        </w:rPr>
        <w:t>SAMPLE PAPER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B136E7">
        <w:rPr>
          <w:rFonts w:ascii="Verdana" w:eastAsia="Times New Roman" w:hAnsi="Verdana" w:cs="Times New Roman"/>
          <w:b/>
          <w:color w:val="000000"/>
          <w:sz w:val="52"/>
          <w:szCs w:val="52"/>
        </w:rPr>
        <w:t>LINE SUPERINTENDENT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52"/>
        </w:rPr>
      </w:pPr>
      <w:r w:rsidRPr="00B136E7">
        <w:rPr>
          <w:rFonts w:ascii="Verdana" w:eastAsia="Times New Roman" w:hAnsi="Verdana" w:cs="Times New Roman"/>
          <w:b/>
          <w:color w:val="000000"/>
          <w:sz w:val="52"/>
          <w:szCs w:val="52"/>
        </w:rPr>
        <w:t>GRADE II</w:t>
      </w:r>
    </w:p>
    <w:p w:rsidR="0055727E" w:rsidRPr="00B136E7" w:rsidRDefault="0055727E" w:rsidP="003D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32"/>
          <w:szCs w:val="32"/>
        </w:rPr>
        <w:br w:type="page"/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136E7">
        <w:rPr>
          <w:rFonts w:ascii="Verdana" w:eastAsia="Times New Roman" w:hAnsi="Verdana" w:cs="Times New Roman"/>
          <w:b/>
          <w:color w:val="000000"/>
          <w:sz w:val="32"/>
          <w:szCs w:val="32"/>
        </w:rPr>
        <w:t>GENERAL KNOWLEDGE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3D1722" w:rsidRPr="003D1722" w:rsidRDefault="003D1722" w:rsidP="003D1722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The microscope is used to study:</w:t>
      </w:r>
    </w:p>
    <w:p w:rsidR="003D1722" w:rsidRPr="003D1722" w:rsidRDefault="003D1722" w:rsidP="003D17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D1722" w:rsidRPr="003D1722" w:rsidRDefault="003D1722" w:rsidP="003D17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distant objects</w:t>
      </w:r>
    </w:p>
    <w:p w:rsidR="003D1722" w:rsidRPr="003D1722" w:rsidRDefault="003D1722" w:rsidP="003D17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new objects</w:t>
      </w:r>
    </w:p>
    <w:p w:rsidR="003D1722" w:rsidRPr="003D1722" w:rsidRDefault="003D1722" w:rsidP="003D17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large objects</w:t>
      </w:r>
    </w:p>
    <w:p w:rsidR="003D1722" w:rsidRPr="003D1722" w:rsidRDefault="003D1722" w:rsidP="003D17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small and near objects</w:t>
      </w:r>
    </w:p>
    <w:p w:rsidR="003D1722" w:rsidRPr="003D1722" w:rsidRDefault="003D1722" w:rsidP="003D17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3D1722" w:rsidRPr="003D1722" w:rsidRDefault="003D1722" w:rsidP="003D1722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________ is the largest desert of the world.</w:t>
      </w:r>
    </w:p>
    <w:p w:rsidR="003D1722" w:rsidRPr="003D1722" w:rsidRDefault="003D1722" w:rsidP="003D172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1722" w:rsidRPr="003D1722" w:rsidRDefault="003D1722" w:rsidP="003D17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Sahara</w:t>
      </w:r>
    </w:p>
    <w:p w:rsidR="003D1722" w:rsidRPr="003D1722" w:rsidRDefault="003D1722" w:rsidP="003D17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Takla</w:t>
      </w:r>
      <w:proofErr w:type="spellEnd"/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proofErr w:type="spellStart"/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Makan</w:t>
      </w:r>
      <w:proofErr w:type="spellEnd"/>
    </w:p>
    <w:p w:rsidR="003D1722" w:rsidRPr="003D1722" w:rsidRDefault="003D1722" w:rsidP="003D17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Gobi</w:t>
      </w:r>
    </w:p>
    <w:p w:rsidR="003D1722" w:rsidRPr="003D1722" w:rsidRDefault="003D1722" w:rsidP="003D17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Kalahari</w:t>
      </w:r>
    </w:p>
    <w:p w:rsidR="003D1722" w:rsidRPr="003D1722" w:rsidRDefault="003D1722" w:rsidP="003D17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3D1722">
        <w:rPr>
          <w:rFonts w:ascii="Verdana" w:eastAsia="Times New Roman" w:hAnsi="Verdana" w:cs="Times New Roman"/>
          <w:b/>
          <w:color w:val="000000"/>
          <w:sz w:val="20"/>
          <w:szCs w:val="20"/>
        </w:rPr>
        <w:t>Atacama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136E7">
        <w:rPr>
          <w:rFonts w:ascii="Verdana" w:eastAsia="Times New Roman" w:hAnsi="Verdana" w:cs="Times New Roman"/>
          <w:b/>
          <w:color w:val="000000"/>
          <w:sz w:val="32"/>
          <w:szCs w:val="32"/>
        </w:rPr>
        <w:t>ISLAMIC STUDIES</w:t>
      </w:r>
    </w:p>
    <w:p w:rsidR="0055727E" w:rsidRPr="003D1722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highlight w:val="yellow"/>
        </w:rPr>
      </w:pPr>
    </w:p>
    <w:p w:rsidR="00B136E7" w:rsidRPr="00B136E7" w:rsidRDefault="00B136E7" w:rsidP="00B136E7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B136E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Qiyas</w:t>
      </w:r>
      <w:proofErr w:type="spellEnd"/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is a </w:t>
      </w:r>
      <w:r w:rsidRPr="00B136E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source</w:t>
      </w: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of law, made up of:</w:t>
      </w:r>
    </w:p>
    <w:p w:rsidR="00B136E7" w:rsidRPr="00B136E7" w:rsidRDefault="00B136E7" w:rsidP="00B136E7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B136E7" w:rsidRPr="00B136E7" w:rsidRDefault="00B136E7" w:rsidP="00B136E7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hanging="54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Without any reason</w:t>
      </w:r>
    </w:p>
    <w:p w:rsidR="00B136E7" w:rsidRPr="00B136E7" w:rsidRDefault="00B136E7" w:rsidP="00B136E7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hanging="54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Without any logic</w:t>
      </w:r>
    </w:p>
    <w:p w:rsidR="00B136E7" w:rsidRPr="00B136E7" w:rsidRDefault="00B136E7" w:rsidP="00B136E7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hanging="54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Without law</w:t>
      </w:r>
    </w:p>
    <w:p w:rsidR="00B136E7" w:rsidRPr="00B136E7" w:rsidRDefault="00B136E7" w:rsidP="00B136E7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hanging="54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Reason and logic</w:t>
      </w:r>
    </w:p>
    <w:p w:rsidR="00B136E7" w:rsidRPr="00B136E7" w:rsidRDefault="00B136E7" w:rsidP="00B136E7">
      <w:pPr>
        <w:tabs>
          <w:tab w:val="left" w:pos="960"/>
        </w:tabs>
        <w:autoSpaceDN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B136E7" w:rsidRPr="00B136E7" w:rsidRDefault="00B136E7" w:rsidP="00B136E7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The Zakat was made compulsory in: </w:t>
      </w:r>
    </w:p>
    <w:p w:rsidR="00B136E7" w:rsidRPr="00B136E7" w:rsidRDefault="00B136E7" w:rsidP="00B136E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B136E7" w:rsidRPr="00B136E7" w:rsidRDefault="00B136E7" w:rsidP="00B136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5 AH </w:t>
      </w:r>
    </w:p>
    <w:p w:rsidR="00B136E7" w:rsidRPr="00B136E7" w:rsidRDefault="00B136E7" w:rsidP="00B136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2 AH</w:t>
      </w:r>
    </w:p>
    <w:p w:rsidR="00B136E7" w:rsidRPr="00B136E7" w:rsidRDefault="00B136E7" w:rsidP="00B136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3 AH</w:t>
      </w:r>
    </w:p>
    <w:p w:rsidR="00B136E7" w:rsidRPr="00B136E7" w:rsidRDefault="00B136E7" w:rsidP="00B136E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4 AH</w:t>
      </w:r>
    </w:p>
    <w:p w:rsidR="0055727E" w:rsidRPr="003D1722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highlight w:val="yellow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B136E7">
        <w:rPr>
          <w:rFonts w:ascii="Verdana" w:eastAsia="Times New Roman" w:hAnsi="Verdana" w:cs="Times New Roman"/>
          <w:b/>
          <w:color w:val="000000"/>
          <w:sz w:val="32"/>
          <w:szCs w:val="32"/>
        </w:rPr>
        <w:t>CURRENT AFFAIRS</w:t>
      </w:r>
    </w:p>
    <w:p w:rsidR="003D1722" w:rsidRDefault="003D1722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highlight w:val="yellow"/>
          <w:shd w:val="clear" w:color="auto" w:fill="FFFFFF"/>
        </w:rPr>
      </w:pPr>
    </w:p>
    <w:p w:rsidR="00B136E7" w:rsidRPr="00B136E7" w:rsidRDefault="002E37D4" w:rsidP="00B136E7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bCs/>
          <w:sz w:val="20"/>
          <w:szCs w:val="20"/>
        </w:rPr>
      </w:pPr>
      <w:hyperlink r:id="rId7" w:history="1">
        <w:r w:rsidR="00B136E7" w:rsidRPr="00B136E7">
          <w:rPr>
            <w:rFonts w:ascii="Verdana" w:eastAsia="Times New Roman" w:hAnsi="Verdana" w:cs="Times New Roman"/>
            <w:b/>
            <w:bCs/>
            <w:sz w:val="20"/>
            <w:szCs w:val="20"/>
            <w:bdr w:val="none" w:sz="0" w:space="0" w:color="auto" w:frame="1"/>
          </w:rPr>
          <w:t xml:space="preserve">During which event were the $250 million worth </w:t>
        </w:r>
        <w:proofErr w:type="spellStart"/>
        <w:r w:rsidR="00B136E7" w:rsidRPr="00B136E7">
          <w:rPr>
            <w:rFonts w:ascii="Verdana" w:eastAsia="Times New Roman" w:hAnsi="Verdana" w:cs="Times New Roman"/>
            <w:b/>
            <w:bCs/>
            <w:sz w:val="20"/>
            <w:szCs w:val="20"/>
            <w:bdr w:val="none" w:sz="0" w:space="0" w:color="auto" w:frame="1"/>
          </w:rPr>
          <w:t>MoUs</w:t>
        </w:r>
        <w:proofErr w:type="spellEnd"/>
        <w:r w:rsidR="00B136E7" w:rsidRPr="00B136E7">
          <w:rPr>
            <w:rFonts w:ascii="Verdana" w:eastAsia="Times New Roman" w:hAnsi="Verdana" w:cs="Times New Roman"/>
            <w:b/>
            <w:bCs/>
            <w:sz w:val="20"/>
            <w:szCs w:val="20"/>
            <w:bdr w:val="none" w:sz="0" w:space="0" w:color="auto" w:frame="1"/>
          </w:rPr>
          <w:t xml:space="preserve"> between Pakistani and Chinese companies signed on 17th January 2025?</w:t>
        </w:r>
      </w:hyperlink>
    </w:p>
    <w:p w:rsidR="00B136E7" w:rsidRPr="00B136E7" w:rsidRDefault="00B136E7" w:rsidP="00B136E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B136E7" w:rsidRPr="00B136E7" w:rsidRDefault="00B136E7" w:rsidP="00B136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China-Pakistan Economic Corridor Summit</w:t>
      </w:r>
    </w:p>
    <w:p w:rsidR="00B136E7" w:rsidRPr="00B136E7" w:rsidRDefault="00B136E7" w:rsidP="00B136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bCs/>
          <w:sz w:val="20"/>
          <w:szCs w:val="20"/>
          <w:bdr w:val="none" w:sz="0" w:space="0" w:color="auto" w:frame="1"/>
        </w:rPr>
        <w:t>China-Pakistan B2B Matchmaking Conference</w:t>
      </w:r>
    </w:p>
    <w:p w:rsidR="00B136E7" w:rsidRPr="00B136E7" w:rsidRDefault="00B136E7" w:rsidP="00B136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.Medical Equipment Expo</w:t>
      </w:r>
    </w:p>
    <w:p w:rsidR="00B136E7" w:rsidRPr="00B136E7" w:rsidRDefault="00B136E7" w:rsidP="00B136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Silk Road Trade Conference</w:t>
      </w:r>
    </w:p>
    <w:p w:rsidR="00B136E7" w:rsidRPr="00B136E7" w:rsidRDefault="00B136E7" w:rsidP="00B136E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B136E7" w:rsidRPr="00B136E7" w:rsidRDefault="00B136E7" w:rsidP="00B136E7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Who is the Current Vice President of United States?</w:t>
      </w:r>
    </w:p>
    <w:p w:rsidR="00B136E7" w:rsidRPr="00B136E7" w:rsidRDefault="00B136E7" w:rsidP="00B136E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John Kerry</w:t>
      </w:r>
    </w:p>
    <w:p w:rsidR="00B136E7" w:rsidRPr="00B136E7" w:rsidRDefault="00B136E7" w:rsidP="00B136E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lastRenderedPageBreak/>
        <w:t>James David Vance (J.D Vance)</w:t>
      </w:r>
    </w:p>
    <w:p w:rsidR="00B136E7" w:rsidRPr="00B136E7" w:rsidRDefault="00B136E7" w:rsidP="00B136E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sz w:val="20"/>
          <w:szCs w:val="20"/>
        </w:rPr>
        <w:t>Mike Pence</w:t>
      </w:r>
    </w:p>
    <w:p w:rsidR="00B136E7" w:rsidRPr="00B136E7" w:rsidRDefault="00B136E7" w:rsidP="00B136E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Kamala Harris</w:t>
      </w:r>
    </w:p>
    <w:p w:rsidR="003D1722" w:rsidRPr="003D1722" w:rsidRDefault="003D1722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highlight w:val="yellow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B136E7">
        <w:rPr>
          <w:rFonts w:ascii="Verdana" w:eastAsia="Times New Roman" w:hAnsi="Verdana" w:cs="Times New Roman"/>
          <w:b/>
          <w:color w:val="000000"/>
          <w:sz w:val="28"/>
          <w:szCs w:val="28"/>
        </w:rPr>
        <w:t>SUBJECT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55727E" w:rsidRPr="00B136E7" w:rsidRDefault="0055727E" w:rsidP="00557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A battery can supply 110 joules of energy to move 10 coulombs of charge. How much is the voltage of the battery?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iCs/>
          <w:color w:val="000000"/>
          <w:sz w:val="16"/>
          <w:szCs w:val="16"/>
        </w:rPr>
      </w:pPr>
      <w:r w:rsidRPr="00B136E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55727E" w:rsidRPr="00B136E7" w:rsidRDefault="0055727E" w:rsidP="00557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10V</w:t>
      </w:r>
    </w:p>
    <w:p w:rsidR="0055727E" w:rsidRPr="00B136E7" w:rsidRDefault="0055727E" w:rsidP="00557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11V</w:t>
      </w:r>
    </w:p>
    <w:p w:rsidR="0055727E" w:rsidRPr="00B136E7" w:rsidRDefault="0055727E" w:rsidP="00557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110V</w:t>
      </w:r>
    </w:p>
    <w:p w:rsidR="0055727E" w:rsidRPr="00B136E7" w:rsidRDefault="0055727E" w:rsidP="00557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1100V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3-phase, 50 Hz 6 pole synchronous motor rotate at: 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1000 </w:t>
      </w:r>
      <w:proofErr w:type="spellStart"/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rmp</w:t>
      </w:r>
      <w:proofErr w:type="spellEnd"/>
    </w:p>
    <w:p w:rsidR="0055727E" w:rsidRPr="00B136E7" w:rsidRDefault="0055727E" w:rsidP="00557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1500 rpm</w:t>
      </w:r>
    </w:p>
    <w:p w:rsidR="0055727E" w:rsidRPr="00B136E7" w:rsidRDefault="0055727E" w:rsidP="00557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1800 rpm</w:t>
      </w:r>
    </w:p>
    <w:p w:rsidR="0055727E" w:rsidRPr="00B136E7" w:rsidRDefault="0055727E" w:rsidP="005572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3600 rpm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iCs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iCs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High frequency transformer core is made up of: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Copper</w:t>
      </w:r>
    </w:p>
    <w:p w:rsidR="0055727E" w:rsidRPr="00B136E7" w:rsidRDefault="0055727E" w:rsidP="00557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Steel</w:t>
      </w:r>
    </w:p>
    <w:p w:rsidR="0055727E" w:rsidRPr="00B136E7" w:rsidRDefault="0055727E" w:rsidP="00557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Graphite</w:t>
      </w:r>
    </w:p>
    <w:p w:rsidR="0055727E" w:rsidRPr="00B136E7" w:rsidRDefault="0055727E" w:rsidP="005572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Ferrite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If a coin is flip 20 times, what is the probability of getting 15 or more heads?  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0.0207</w:t>
      </w:r>
    </w:p>
    <w:p w:rsidR="0055727E" w:rsidRPr="00B136E7" w:rsidRDefault="0055727E" w:rsidP="00557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0.0424</w:t>
      </w:r>
    </w:p>
    <w:p w:rsidR="0055727E" w:rsidRPr="00B136E7" w:rsidRDefault="0055727E" w:rsidP="00557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0.0532</w:t>
      </w:r>
    </w:p>
    <w:p w:rsidR="0055727E" w:rsidRPr="00B136E7" w:rsidRDefault="0055727E" w:rsidP="005572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0.0656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ind w:left="828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ind w:left="828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The number of different polynomials that can go through two fixed data points </w:t>
      </w:r>
      <w:r w:rsidRPr="00B136E7">
        <w:rPr>
          <w:rFonts w:ascii="Verdana" w:eastAsia="Times New Roman" w:hAnsi="Verdana" w:cs="Times New Roman"/>
          <w:b/>
          <w:color w:val="000000"/>
          <w:position w:val="-16"/>
          <w:sz w:val="20"/>
          <w:szCs w:val="20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8" o:title=""/>
          </v:shape>
          <o:OLEObject Type="Embed" ProgID="Equation.3" ShapeID="_x0000_i1025" DrawAspect="Content" ObjectID="_1801048579" r:id="rId9"/>
        </w:object>
      </w: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and (</w:t>
      </w:r>
      <w:r w:rsidRPr="00B136E7">
        <w:rPr>
          <w:rFonts w:ascii="Verdana" w:eastAsia="Times New Roman" w:hAnsi="Verdana" w:cs="Times New Roman"/>
          <w:b/>
          <w:color w:val="000000"/>
          <w:position w:val="-16"/>
          <w:sz w:val="20"/>
          <w:szCs w:val="20"/>
        </w:rPr>
        <w:object w:dxaOrig="980" w:dyaOrig="400">
          <v:shape id="_x0000_i1026" type="#_x0000_t75" style="width:48.75pt;height:20.25pt" o:ole="">
            <v:imagedata r:id="rId10" o:title=""/>
          </v:shape>
          <o:OLEObject Type="Embed" ProgID="Equation.3" ShapeID="_x0000_i1026" DrawAspect="Content" ObjectID="_1801048580" r:id="rId11"/>
        </w:object>
      </w: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is:</w:t>
      </w:r>
    </w:p>
    <w:p w:rsidR="0055727E" w:rsidRPr="00B136E7" w:rsidRDefault="0055727E" w:rsidP="0055727E">
      <w:pPr>
        <w:widowControl w:val="0"/>
        <w:tabs>
          <w:tab w:val="left" w:pos="-9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16"/>
          <w:szCs w:val="16"/>
        </w:rPr>
      </w:pPr>
      <w:r w:rsidRPr="00B136E7">
        <w:rPr>
          <w:rFonts w:ascii="Verdana" w:eastAsia="Times New Roman" w:hAnsi="Verdana" w:cs="Times New Roman"/>
          <w:bCs/>
          <w:color w:val="000000"/>
          <w:sz w:val="20"/>
          <w:szCs w:val="20"/>
        </w:rPr>
        <w:tab/>
      </w:r>
    </w:p>
    <w:p w:rsidR="0055727E" w:rsidRPr="00B136E7" w:rsidRDefault="0055727E" w:rsidP="00557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</w:p>
    <w:p w:rsidR="0055727E" w:rsidRPr="00B136E7" w:rsidRDefault="0055727E" w:rsidP="00557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1</w:t>
      </w:r>
    </w:p>
    <w:p w:rsidR="0055727E" w:rsidRPr="00B136E7" w:rsidRDefault="0055727E" w:rsidP="00557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2</w:t>
      </w:r>
    </w:p>
    <w:p w:rsidR="0055727E" w:rsidRPr="00B136E7" w:rsidRDefault="0055727E" w:rsidP="0055727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B136E7">
        <w:rPr>
          <w:rFonts w:ascii="Verdana" w:eastAsia="Times New Roman" w:hAnsi="Verdana" w:cs="Times New Roman"/>
          <w:b/>
          <w:color w:val="000000"/>
          <w:sz w:val="20"/>
          <w:szCs w:val="20"/>
        </w:rPr>
        <w:t>Infinite</w:t>
      </w: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5727E" w:rsidRPr="00B136E7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B136E7" w:rsidRDefault="00B136E7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B136E7" w:rsidRDefault="00B136E7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B136E7" w:rsidRDefault="00B136E7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B136E7" w:rsidRDefault="00B136E7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55727E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B136E7">
        <w:rPr>
          <w:rFonts w:ascii="Verdana" w:eastAsia="Times New Roman" w:hAnsi="Verdana" w:cs="Times New Roman"/>
          <w:b/>
          <w:color w:val="000000"/>
          <w:sz w:val="28"/>
          <w:szCs w:val="28"/>
        </w:rPr>
        <w:t>IT/ Computer</w:t>
      </w:r>
    </w:p>
    <w:p w:rsidR="002E37D4" w:rsidRDefault="002E37D4" w:rsidP="002E37D4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A computer can be defined as an electronic device that can (choose the most precise definition):</w:t>
      </w:r>
    </w:p>
    <w:p w:rsidR="002E37D4" w:rsidRDefault="002E37D4" w:rsidP="002E37D4">
      <w:pPr>
        <w:rPr>
          <w:rFonts w:ascii="Verdana" w:hAnsi="Verdana"/>
          <w:b/>
        </w:rPr>
      </w:pPr>
    </w:p>
    <w:p w:rsidR="002E37D4" w:rsidRDefault="002E37D4" w:rsidP="002E37D4">
      <w:pPr>
        <w:widowControl w:val="0"/>
        <w:numPr>
          <w:ilvl w:val="0"/>
          <w:numId w:val="25"/>
        </w:numPr>
        <w:tabs>
          <w:tab w:val="clear" w:pos="828"/>
          <w:tab w:val="num" w:pos="1440"/>
        </w:tabs>
        <w:autoSpaceDE w:val="0"/>
        <w:autoSpaceDN w:val="0"/>
        <w:adjustRightInd w:val="0"/>
        <w:spacing w:after="0" w:line="240" w:lineRule="auto"/>
        <w:ind w:left="1440" w:hanging="540"/>
        <w:rPr>
          <w:rFonts w:ascii="Verdana" w:hAnsi="Verdana"/>
          <w:b/>
        </w:rPr>
      </w:pPr>
      <w:r>
        <w:rPr>
          <w:rFonts w:ascii="Verdana" w:hAnsi="Verdana"/>
          <w:b/>
        </w:rPr>
        <w:t>Carry out arithmetic operation</w:t>
      </w:r>
    </w:p>
    <w:p w:rsidR="002E37D4" w:rsidRDefault="002E37D4" w:rsidP="002E37D4">
      <w:pPr>
        <w:widowControl w:val="0"/>
        <w:numPr>
          <w:ilvl w:val="0"/>
          <w:numId w:val="25"/>
        </w:numPr>
        <w:tabs>
          <w:tab w:val="clear" w:pos="828"/>
          <w:tab w:val="num" w:pos="1440"/>
        </w:tabs>
        <w:autoSpaceDE w:val="0"/>
        <w:autoSpaceDN w:val="0"/>
        <w:adjustRightInd w:val="0"/>
        <w:spacing w:after="0" w:line="240" w:lineRule="auto"/>
        <w:ind w:left="1440" w:hanging="540"/>
        <w:rPr>
          <w:rFonts w:ascii="Verdana" w:hAnsi="Verdana"/>
          <w:b/>
        </w:rPr>
      </w:pPr>
      <w:r>
        <w:rPr>
          <w:rFonts w:ascii="Verdana" w:hAnsi="Verdana"/>
          <w:b/>
        </w:rPr>
        <w:t>Carry out logical operation</w:t>
      </w:r>
    </w:p>
    <w:p w:rsidR="002E37D4" w:rsidRDefault="002E37D4" w:rsidP="002E37D4">
      <w:pPr>
        <w:widowControl w:val="0"/>
        <w:numPr>
          <w:ilvl w:val="0"/>
          <w:numId w:val="25"/>
        </w:numPr>
        <w:tabs>
          <w:tab w:val="clear" w:pos="828"/>
          <w:tab w:val="num" w:pos="1440"/>
        </w:tabs>
        <w:autoSpaceDE w:val="0"/>
        <w:autoSpaceDN w:val="0"/>
        <w:adjustRightInd w:val="0"/>
        <w:spacing w:after="0" w:line="240" w:lineRule="auto"/>
        <w:ind w:left="1440" w:hanging="540"/>
        <w:rPr>
          <w:rFonts w:ascii="Verdana" w:hAnsi="Verdana"/>
          <w:b/>
        </w:rPr>
      </w:pPr>
      <w:r>
        <w:rPr>
          <w:rFonts w:ascii="Verdana" w:hAnsi="Verdana"/>
          <w:b/>
        </w:rPr>
        <w:t>Do complicated calculation</w:t>
      </w:r>
    </w:p>
    <w:p w:rsidR="002E37D4" w:rsidRDefault="002E37D4" w:rsidP="002E37D4">
      <w:pPr>
        <w:widowControl w:val="0"/>
        <w:numPr>
          <w:ilvl w:val="0"/>
          <w:numId w:val="25"/>
        </w:numPr>
        <w:tabs>
          <w:tab w:val="clear" w:pos="828"/>
          <w:tab w:val="num" w:pos="1440"/>
        </w:tabs>
        <w:autoSpaceDE w:val="0"/>
        <w:autoSpaceDN w:val="0"/>
        <w:adjustRightInd w:val="0"/>
        <w:spacing w:after="0" w:line="240" w:lineRule="auto"/>
        <w:ind w:left="1440" w:hanging="540"/>
        <w:rPr>
          <w:rFonts w:ascii="Verdana" w:hAnsi="Verdana"/>
          <w:b/>
        </w:rPr>
      </w:pPr>
      <w:r>
        <w:rPr>
          <w:rFonts w:ascii="Verdana" w:hAnsi="Verdana"/>
          <w:b/>
        </w:rPr>
        <w:t>Accept and process data by implementing sequentially a set of stored instructions</w:t>
      </w:r>
    </w:p>
    <w:p w:rsidR="002E37D4" w:rsidRDefault="002E37D4" w:rsidP="002E37D4">
      <w:pPr>
        <w:rPr>
          <w:rFonts w:ascii="Verdana" w:hAnsi="Verdana"/>
          <w:b/>
        </w:rPr>
      </w:pPr>
    </w:p>
    <w:p w:rsidR="002E37D4" w:rsidRDefault="002E37D4" w:rsidP="002E37D4">
      <w:pPr>
        <w:widowControl w:val="0"/>
        <w:numPr>
          <w:ilvl w:val="0"/>
          <w:numId w:val="1"/>
        </w:numPr>
        <w:tabs>
          <w:tab w:val="clear" w:pos="531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Raw data is processed by the computer into:</w:t>
      </w:r>
    </w:p>
    <w:p w:rsidR="002E37D4" w:rsidRDefault="002E37D4" w:rsidP="002E37D4">
      <w:pPr>
        <w:rPr>
          <w:rFonts w:ascii="Verdana" w:hAnsi="Verdana"/>
          <w:b/>
        </w:rPr>
      </w:pPr>
    </w:p>
    <w:p w:rsidR="002E37D4" w:rsidRDefault="002E37D4" w:rsidP="002E37D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Number sheets</w:t>
      </w:r>
    </w:p>
    <w:p w:rsidR="002E37D4" w:rsidRDefault="002E37D4" w:rsidP="002E37D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Updates</w:t>
      </w:r>
    </w:p>
    <w:p w:rsidR="002E37D4" w:rsidRDefault="002E37D4" w:rsidP="002E37D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Paragraphs</w:t>
      </w:r>
    </w:p>
    <w:p w:rsidR="002E37D4" w:rsidRDefault="002E37D4" w:rsidP="002E37D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Information</w:t>
      </w:r>
    </w:p>
    <w:p w:rsidR="002E37D4" w:rsidRDefault="002E37D4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37D4" w:rsidRPr="00B136E7" w:rsidRDefault="002E37D4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ind w:left="828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A5416C">
        <w:rPr>
          <w:rFonts w:ascii="Verdana" w:eastAsia="Times New Roman" w:hAnsi="Verdana" w:cs="Times New Roman"/>
          <w:b/>
          <w:color w:val="FF0000"/>
          <w:sz w:val="24"/>
          <w:szCs w:val="24"/>
        </w:rPr>
        <w:br w:type="page"/>
      </w:r>
      <w:r w:rsidRPr="00A5416C">
        <w:rPr>
          <w:rFonts w:ascii="Verdana" w:eastAsia="Times New Roman" w:hAnsi="Verdana" w:cs="Times New Roman"/>
          <w:b/>
          <w:color w:val="000000"/>
          <w:sz w:val="28"/>
          <w:szCs w:val="28"/>
        </w:rPr>
        <w:t>ANSWER KEY</w:t>
      </w:r>
    </w:p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tbl>
      <w:tblPr>
        <w:tblW w:w="0" w:type="auto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</w:tblGrid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Q #.</w:t>
            </w:r>
          </w:p>
        </w:tc>
        <w:tc>
          <w:tcPr>
            <w:tcW w:w="1800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Right Choice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55727E" w:rsidRPr="003D1722" w:rsidRDefault="003D1722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3D172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A5416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55727E" w:rsidRPr="003D1722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3D172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55727E" w:rsidRPr="00B136E7" w:rsidRDefault="00B136E7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55727E" w:rsidRPr="00B136E7" w:rsidRDefault="00B136E7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55727E" w:rsidRPr="00B136E7" w:rsidRDefault="00B136E7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B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A</w:t>
            </w:r>
          </w:p>
        </w:tc>
      </w:tr>
      <w:tr w:rsidR="0055727E" w:rsidRPr="00A5416C" w:rsidTr="002E37D4">
        <w:trPr>
          <w:trHeight w:val="368"/>
        </w:trPr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55727E" w:rsidRPr="00B136E7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 w:rsidRPr="00B136E7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55727E" w:rsidRPr="00A5416C" w:rsidTr="003A5D82">
        <w:tc>
          <w:tcPr>
            <w:tcW w:w="1008" w:type="dxa"/>
          </w:tcPr>
          <w:p w:rsidR="0055727E" w:rsidRPr="00A5416C" w:rsidRDefault="0055727E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55727E" w:rsidRPr="00A5416C" w:rsidRDefault="002E37D4" w:rsidP="003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D</w:t>
            </w:r>
          </w:p>
        </w:tc>
      </w:tr>
    </w:tbl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55727E" w:rsidRPr="00A5416C" w:rsidRDefault="0055727E" w:rsidP="00557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5727E" w:rsidRDefault="0055727E" w:rsidP="0055727E"/>
    <w:p w:rsidR="00071D1E" w:rsidRDefault="002E37D4"/>
    <w:sectPr w:rsidR="00071D1E" w:rsidSect="00830B56">
      <w:headerReference w:type="default" r:id="rId12"/>
      <w:footerReference w:type="even" r:id="rId13"/>
      <w:footerReference w:type="default" r:id="rId14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74" w:rsidRDefault="00943E30">
      <w:pPr>
        <w:spacing w:after="0" w:line="240" w:lineRule="auto"/>
      </w:pPr>
      <w:r>
        <w:separator/>
      </w:r>
    </w:p>
  </w:endnote>
  <w:endnote w:type="continuationSeparator" w:id="0">
    <w:p w:rsidR="00A57574" w:rsidRDefault="0094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Default="0055727E" w:rsidP="00830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388" w:rsidRDefault="002E37D4" w:rsidP="00830B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Default="0055727E" w:rsidP="00830B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7D4">
      <w:rPr>
        <w:rStyle w:val="PageNumber"/>
        <w:noProof/>
      </w:rPr>
      <w:t>4</w:t>
    </w:r>
    <w:r>
      <w:rPr>
        <w:rStyle w:val="PageNumber"/>
      </w:rPr>
      <w:fldChar w:fldCharType="end"/>
    </w:r>
  </w:p>
  <w:p w:rsidR="00EE1388" w:rsidRPr="00B1416B" w:rsidRDefault="0055727E" w:rsidP="002730F1">
    <w:pPr>
      <w:pStyle w:val="Footer"/>
      <w:ind w:right="360"/>
      <w:rPr>
        <w:rFonts w:ascii="Verdana" w:hAnsi="Verdana"/>
        <w:b/>
      </w:rPr>
    </w:pPr>
    <w:r w:rsidRPr="00F96840">
      <w:rPr>
        <w:rFonts w:ascii="Verdana" w:hAnsi="Verdana"/>
        <w:b/>
      </w:rPr>
      <w:t xml:space="preserve">SAMPLE PAPER </w:t>
    </w:r>
    <w:r w:rsidR="00943E30">
      <w:rPr>
        <w:rFonts w:ascii="Verdana" w:hAnsi="Verdana"/>
        <w:b/>
      </w:rPr>
      <w:t>LINE SUP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74" w:rsidRDefault="00943E30">
      <w:pPr>
        <w:spacing w:after="0" w:line="240" w:lineRule="auto"/>
      </w:pPr>
      <w:r>
        <w:separator/>
      </w:r>
    </w:p>
  </w:footnote>
  <w:footnote w:type="continuationSeparator" w:id="0">
    <w:p w:rsidR="00A57574" w:rsidRDefault="0094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88" w:rsidRPr="00D330F0" w:rsidRDefault="0055727E" w:rsidP="00830B56">
    <w:pPr>
      <w:pStyle w:val="Header"/>
      <w:rPr>
        <w:sz w:val="24"/>
        <w:szCs w:val="24"/>
      </w:rPr>
    </w:pPr>
    <w:r w:rsidRPr="006225E4">
      <w:rPr>
        <w:rFonts w:ascii="Verdana" w:hAnsi="Verdana"/>
        <w:noProof/>
        <w:sz w:val="19"/>
        <w:szCs w:val="19"/>
      </w:rPr>
      <w:drawing>
        <wp:inline distT="0" distB="0" distL="0" distR="0" wp14:anchorId="2F10960D" wp14:editId="2A593FA0">
          <wp:extent cx="552450" cy="257175"/>
          <wp:effectExtent l="0" t="0" r="0" b="9525"/>
          <wp:docPr id="1" name="Picture 1" descr="NTS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TS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EA9ADE" wp14:editId="0F4403E7">
              <wp:simplePos x="0" y="0"/>
              <wp:positionH relativeFrom="column">
                <wp:posOffset>-457200</wp:posOffset>
              </wp:positionH>
              <wp:positionV relativeFrom="paragraph">
                <wp:posOffset>-114300</wp:posOffset>
              </wp:positionV>
              <wp:extent cx="6400800" cy="9144000"/>
              <wp:effectExtent l="19050" t="1905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A2EBA" id="Rectangle 2" o:spid="_x0000_s1026" style="position:absolute;margin-left:-36pt;margin-top:-9pt;width:7in;height:10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" strokeweight="3pt"/>
          </w:pict>
        </mc:Fallback>
      </mc:AlternateContent>
    </w:r>
    <w:r>
      <w:rPr>
        <w:rFonts w:ascii="Verdana" w:hAnsi="Verdana"/>
        <w:sz w:val="19"/>
        <w:szCs w:val="19"/>
      </w:rPr>
      <w:tab/>
    </w:r>
    <w:r w:rsidRPr="00AE6412">
      <w:rPr>
        <w:rFonts w:ascii="Verdana" w:hAnsi="Verdana"/>
      </w:rPr>
      <w:t>Building Standards in Educational and Professional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ADF"/>
    <w:multiLevelType w:val="hybridMultilevel"/>
    <w:tmpl w:val="3EB6408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16472"/>
    <w:multiLevelType w:val="hybridMultilevel"/>
    <w:tmpl w:val="83828EF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875A9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E5CA5"/>
    <w:multiLevelType w:val="hybridMultilevel"/>
    <w:tmpl w:val="0518E65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C2E33"/>
    <w:multiLevelType w:val="hybridMultilevel"/>
    <w:tmpl w:val="4D1C8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576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42F05"/>
    <w:multiLevelType w:val="hybridMultilevel"/>
    <w:tmpl w:val="10AA9AE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41FD7"/>
    <w:multiLevelType w:val="hybridMultilevel"/>
    <w:tmpl w:val="5E345516"/>
    <w:lvl w:ilvl="0" w:tplc="715A0D1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E4D56"/>
    <w:multiLevelType w:val="multilevel"/>
    <w:tmpl w:val="A5982704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C973546"/>
    <w:multiLevelType w:val="hybridMultilevel"/>
    <w:tmpl w:val="0DFAB128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D5AFB"/>
    <w:multiLevelType w:val="hybridMultilevel"/>
    <w:tmpl w:val="4DE4BCFA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E3A36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B127A"/>
    <w:multiLevelType w:val="hybridMultilevel"/>
    <w:tmpl w:val="09A2FE90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B59D6"/>
    <w:multiLevelType w:val="hybridMultilevel"/>
    <w:tmpl w:val="4016145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C2F87"/>
    <w:multiLevelType w:val="hybridMultilevel"/>
    <w:tmpl w:val="0D5E2A7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43E73"/>
    <w:multiLevelType w:val="hybridMultilevel"/>
    <w:tmpl w:val="F7FE907E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E2E24"/>
    <w:multiLevelType w:val="hybridMultilevel"/>
    <w:tmpl w:val="A8A43D3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B44C2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F7F93"/>
    <w:multiLevelType w:val="hybridMultilevel"/>
    <w:tmpl w:val="FF5C25CC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6D09EA"/>
    <w:multiLevelType w:val="hybridMultilevel"/>
    <w:tmpl w:val="2466B33E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A5F4A"/>
    <w:multiLevelType w:val="hybridMultilevel"/>
    <w:tmpl w:val="B2086384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16054D"/>
    <w:multiLevelType w:val="hybridMultilevel"/>
    <w:tmpl w:val="FB0A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0273"/>
    <w:multiLevelType w:val="hybridMultilevel"/>
    <w:tmpl w:val="274267C4"/>
    <w:lvl w:ilvl="0" w:tplc="A5CE73F0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C617A"/>
    <w:multiLevelType w:val="hybridMultilevel"/>
    <w:tmpl w:val="CFCEB8A6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83A49"/>
    <w:multiLevelType w:val="hybridMultilevel"/>
    <w:tmpl w:val="7CE61732"/>
    <w:lvl w:ilvl="0" w:tplc="F31E72FC">
      <w:start w:val="1"/>
      <w:numFmt w:val="upperLetter"/>
      <w:lvlText w:val="%1."/>
      <w:lvlJc w:val="left"/>
      <w:pPr>
        <w:tabs>
          <w:tab w:val="num" w:pos="828"/>
        </w:tabs>
        <w:ind w:left="828" w:firstLine="7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18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7E"/>
    <w:rsid w:val="002E37D4"/>
    <w:rsid w:val="003D1722"/>
    <w:rsid w:val="0055727E"/>
    <w:rsid w:val="00943E30"/>
    <w:rsid w:val="00A57574"/>
    <w:rsid w:val="00AD3542"/>
    <w:rsid w:val="00B136E7"/>
    <w:rsid w:val="00F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88ED31"/>
  <w15:chartTrackingRefBased/>
  <w15:docId w15:val="{AFC119BB-5801-40E0-A0E2-32A21B9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7E"/>
  </w:style>
  <w:style w:type="paragraph" w:styleId="Header">
    <w:name w:val="header"/>
    <w:basedOn w:val="Normal"/>
    <w:link w:val="HeaderChar"/>
    <w:uiPriority w:val="99"/>
    <w:unhideWhenUsed/>
    <w:rsid w:val="0055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7E"/>
  </w:style>
  <w:style w:type="character" w:styleId="PageNumber">
    <w:name w:val="page number"/>
    <w:basedOn w:val="DefaultParagraphFont"/>
    <w:rsid w:val="0055727E"/>
  </w:style>
  <w:style w:type="paragraph" w:styleId="ListParagraph">
    <w:name w:val="List Paragraph"/>
    <w:basedOn w:val="Normal"/>
    <w:uiPriority w:val="34"/>
    <w:qFormat/>
    <w:rsid w:val="0055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kmcqs.com/pakistan-current-affairs-mcqs/during-which-event-were-the-250-million-worth-mous-between-pakistani-and-chinese-companies-signed-on-17th-january-20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sikandar</dc:creator>
  <cp:keywords/>
  <dc:description/>
  <cp:lastModifiedBy>Content Analyst</cp:lastModifiedBy>
  <cp:revision>4</cp:revision>
  <dcterms:created xsi:type="dcterms:W3CDTF">2023-08-10T06:54:00Z</dcterms:created>
  <dcterms:modified xsi:type="dcterms:W3CDTF">2025-02-14T22:30:00Z</dcterms:modified>
</cp:coreProperties>
</file>